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172" w:rsidRDefault="00975172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975172" w:rsidRDefault="00975172">
      <w:pPr>
        <w:pStyle w:val="ConsPlusNormal"/>
        <w:jc w:val="both"/>
        <w:outlineLvl w:val="0"/>
      </w:pPr>
    </w:p>
    <w:p w:rsidR="00975172" w:rsidRDefault="00975172">
      <w:pPr>
        <w:pStyle w:val="ConsPlusTitle"/>
        <w:jc w:val="center"/>
        <w:outlineLvl w:val="0"/>
      </w:pPr>
      <w:r>
        <w:t>ПРАВИТЕЛЬСТВО МОСКОВСКОЙ ОБЛАСТИ</w:t>
      </w:r>
    </w:p>
    <w:p w:rsidR="00975172" w:rsidRDefault="00975172">
      <w:pPr>
        <w:pStyle w:val="ConsPlusTitle"/>
        <w:jc w:val="center"/>
      </w:pPr>
    </w:p>
    <w:p w:rsidR="00975172" w:rsidRDefault="00975172">
      <w:pPr>
        <w:pStyle w:val="ConsPlusTitle"/>
        <w:jc w:val="center"/>
      </w:pPr>
      <w:r>
        <w:t>ПОСТАНОВЛЕНИЕ</w:t>
      </w:r>
    </w:p>
    <w:p w:rsidR="00975172" w:rsidRDefault="00975172">
      <w:pPr>
        <w:pStyle w:val="ConsPlusTitle"/>
        <w:jc w:val="center"/>
      </w:pPr>
      <w:r>
        <w:t>от 3 апреля 2018 г. N 204/13</w:t>
      </w:r>
    </w:p>
    <w:p w:rsidR="00975172" w:rsidRDefault="00975172">
      <w:pPr>
        <w:pStyle w:val="ConsPlusTitle"/>
        <w:jc w:val="center"/>
      </w:pPr>
    </w:p>
    <w:p w:rsidR="00975172" w:rsidRDefault="00975172">
      <w:pPr>
        <w:pStyle w:val="ConsPlusTitle"/>
        <w:jc w:val="center"/>
      </w:pPr>
      <w:r>
        <w:t xml:space="preserve">ОБ УТВЕРЖДЕНИИ ПОРЯДКА ПРЕДОСТАВЛЕНИЯ </w:t>
      </w:r>
      <w:proofErr w:type="gramStart"/>
      <w:r>
        <w:t>ЕДИНОВРЕМЕННЫХ</w:t>
      </w:r>
      <w:proofErr w:type="gramEnd"/>
    </w:p>
    <w:p w:rsidR="00975172" w:rsidRDefault="00975172">
      <w:pPr>
        <w:pStyle w:val="ConsPlusTitle"/>
        <w:jc w:val="center"/>
      </w:pPr>
      <w:proofErr w:type="gramStart"/>
      <w:r>
        <w:t>КОМПЕНСАЦИОННЫХ ВЫПЛАТ МЕДИЦИНСКИМ РАБОТНИКАМ (ВРАЧАМ,</w:t>
      </w:r>
      <w:proofErr w:type="gramEnd"/>
    </w:p>
    <w:p w:rsidR="00975172" w:rsidRDefault="00975172">
      <w:pPr>
        <w:pStyle w:val="ConsPlusTitle"/>
        <w:jc w:val="center"/>
      </w:pPr>
      <w:proofErr w:type="gramStart"/>
      <w:r>
        <w:t>ФЕЛЬДШЕРАМ), А ТАКЖЕ АКУШЕРКАМ И МЕДИЦИНСКИМ СЕСТРАМ</w:t>
      </w:r>
      <w:proofErr w:type="gramEnd"/>
    </w:p>
    <w:p w:rsidR="00975172" w:rsidRDefault="00975172">
      <w:pPr>
        <w:pStyle w:val="ConsPlusTitle"/>
        <w:jc w:val="center"/>
      </w:pPr>
      <w:r>
        <w:t xml:space="preserve">ФЕЛЬДШЕРСКИХ И ФЕЛЬДШЕРСКО-АКУШЕРСКИХ ПУНКТОВ, </w:t>
      </w:r>
      <w:proofErr w:type="gramStart"/>
      <w:r>
        <w:t>ПРИБЫВШИМ</w:t>
      </w:r>
      <w:proofErr w:type="gramEnd"/>
    </w:p>
    <w:p w:rsidR="00975172" w:rsidRDefault="00975172">
      <w:pPr>
        <w:pStyle w:val="ConsPlusTitle"/>
        <w:jc w:val="center"/>
      </w:pPr>
      <w:r>
        <w:t>(</w:t>
      </w:r>
      <w:proofErr w:type="gramStart"/>
      <w:r>
        <w:t>ПЕРЕЕХАВШИМ</w:t>
      </w:r>
      <w:proofErr w:type="gramEnd"/>
      <w:r>
        <w:t>) НА РАБОТУ В СЕЛЬСКИЕ НАСЕЛЕННЫЕ ПУНКТЫ, ЛИБО</w:t>
      </w:r>
    </w:p>
    <w:p w:rsidR="00975172" w:rsidRDefault="00975172">
      <w:pPr>
        <w:pStyle w:val="ConsPlusTitle"/>
        <w:jc w:val="center"/>
      </w:pPr>
      <w:r>
        <w:t>РАБОЧИЕ ПОСЕЛКИ, ЛИБО ПОСЕЛКИ ГОРОДСКОГО ТИПА, ЛИБО ГОРОДА</w:t>
      </w:r>
    </w:p>
    <w:p w:rsidR="00975172" w:rsidRDefault="00975172">
      <w:pPr>
        <w:pStyle w:val="ConsPlusTitle"/>
        <w:jc w:val="center"/>
      </w:pPr>
      <w:r>
        <w:t>С НАСЕЛЕНИЕМ ДО 50 ТЫСЯЧ ЧЕЛОВЕК</w:t>
      </w:r>
    </w:p>
    <w:p w:rsidR="00975172" w:rsidRDefault="0097517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7517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75172" w:rsidRDefault="0097517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75172" w:rsidRDefault="0097517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МО от 25.06.2019 </w:t>
            </w:r>
            <w:hyperlink r:id="rId6" w:history="1">
              <w:r>
                <w:rPr>
                  <w:color w:val="0000FF"/>
                </w:rPr>
                <w:t>N 375/19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975172" w:rsidRDefault="0097517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25.03.2020 </w:t>
            </w:r>
            <w:hyperlink r:id="rId7" w:history="1">
              <w:r>
                <w:rPr>
                  <w:color w:val="0000FF"/>
                </w:rPr>
                <w:t>N 140/7</w:t>
              </w:r>
            </w:hyperlink>
            <w:r>
              <w:rPr>
                <w:color w:val="392C69"/>
              </w:rPr>
              <w:t xml:space="preserve">, от 23.03.2021 </w:t>
            </w:r>
            <w:hyperlink r:id="rId8" w:history="1">
              <w:r>
                <w:rPr>
                  <w:color w:val="0000FF"/>
                </w:rPr>
                <w:t>N 203/9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75172" w:rsidRDefault="00975172">
      <w:pPr>
        <w:pStyle w:val="ConsPlusNormal"/>
        <w:jc w:val="both"/>
      </w:pPr>
    </w:p>
    <w:p w:rsidR="00975172" w:rsidRDefault="00975172">
      <w:pPr>
        <w:pStyle w:val="ConsPlusNormal"/>
        <w:ind w:firstLine="540"/>
        <w:jc w:val="both"/>
      </w:pPr>
      <w:proofErr w:type="gramStart"/>
      <w:r>
        <w:t>В соответствии с приложением N 8 "</w:t>
      </w:r>
      <w:hyperlink r:id="rId9" w:history="1">
        <w:r>
          <w:rPr>
            <w:color w:val="0000FF"/>
          </w:rPr>
          <w:t>Правила</w:t>
        </w:r>
      </w:hyperlink>
      <w:r>
        <w:t xml:space="preserve"> предоставления и распределения субсидий из федерального бюджета бюджетам субъектов Российской Федерации на единовременные компенсационные выплаты медицинским работникам (врачам, фельдшерам, а также акушеркам и медицинским сестрам фельдшерских и фельдшерско-акушерских пунктов), прибывшим (переехавшим) на работу в сельские населенные пункты, либо рабочие поселки, либо поселки городского типа, либо города с населением до 50 тыс. человек" к</w:t>
      </w:r>
      <w:proofErr w:type="gramEnd"/>
      <w:r>
        <w:t xml:space="preserve"> государственной программе Российской Федерации "Развитие здравоохранения", утвержденной постановлением Правительства Российской Федерации от 26.12.2017 N 1640 "Об утверждении государственной программы Российской Федерации "Развитие здравоохранения", Правительство Московской области постановляет:</w:t>
      </w:r>
    </w:p>
    <w:p w:rsidR="00975172" w:rsidRDefault="00975172">
      <w:pPr>
        <w:pStyle w:val="ConsPlusNormal"/>
        <w:jc w:val="both"/>
      </w:pPr>
      <w:r>
        <w:t xml:space="preserve">(преамбула 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МО от 23.03.2021 N 203/9)</w:t>
      </w:r>
    </w:p>
    <w:p w:rsidR="00975172" w:rsidRDefault="00975172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42" w:history="1">
        <w:r>
          <w:rPr>
            <w:color w:val="0000FF"/>
          </w:rPr>
          <w:t>Порядок</w:t>
        </w:r>
      </w:hyperlink>
      <w:r>
        <w:t xml:space="preserve"> предоставления единовременных компенсационных выплат медицинским работникам (врачам, фельдшерам), а также акушеркам и медицинским сестрам фельдшерских и фельдшерско-акушерских пунктов,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человек.</w:t>
      </w:r>
    </w:p>
    <w:p w:rsidR="00975172" w:rsidRDefault="0097517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МО от 23.03.2021 N 203/9)</w:t>
      </w:r>
    </w:p>
    <w:p w:rsidR="00975172" w:rsidRDefault="00975172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Установить расходное обязательство Московской области, связанное с реализацией мероприятия по финансовому обеспечению единовременных компенсационных выплат медицинским работникам (врачам, фельдшерам), а также акушеркам и медицинским сестрам фельдшерских и фельдшерско-акушерских пунктов,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человек.</w:t>
      </w:r>
      <w:proofErr w:type="gramEnd"/>
    </w:p>
    <w:p w:rsidR="00975172" w:rsidRDefault="0097517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МО от 25.03.2020 </w:t>
      </w:r>
      <w:hyperlink r:id="rId12" w:history="1">
        <w:r>
          <w:rPr>
            <w:color w:val="0000FF"/>
          </w:rPr>
          <w:t>N 140/7</w:t>
        </w:r>
      </w:hyperlink>
      <w:r>
        <w:t xml:space="preserve">, от 23.03.2021 </w:t>
      </w:r>
      <w:hyperlink r:id="rId13" w:history="1">
        <w:r>
          <w:rPr>
            <w:color w:val="0000FF"/>
          </w:rPr>
          <w:t>N 203/9</w:t>
        </w:r>
      </w:hyperlink>
      <w:r>
        <w:t>)</w:t>
      </w:r>
    </w:p>
    <w:p w:rsidR="00975172" w:rsidRDefault="00975172">
      <w:pPr>
        <w:pStyle w:val="ConsPlusNormal"/>
        <w:spacing w:before="220"/>
        <w:ind w:firstLine="540"/>
        <w:jc w:val="both"/>
      </w:pPr>
      <w:r>
        <w:t>3. Определить Министерство здравоохранения Московской области уполномоченным центральным исполнительным органом государственной власти Московской области по предоставлению единовременных компенсационных выплат медицинским работникам.</w:t>
      </w:r>
    </w:p>
    <w:p w:rsidR="00975172" w:rsidRDefault="00975172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Финансовое обеспечение единовременных компенсационных выплат медицинским работникам (врачам, фельдшерам), а также акушеркам и медицинским сестрам фельдшерских и фельдшерско-акушерских пунктов, прибывшим (переехавшим) на работу в сельские населенные </w:t>
      </w:r>
      <w:r>
        <w:lastRenderedPageBreak/>
        <w:t>пункты, либо рабочие поселки, либо поселки городского типа, либо города с населением до 50 тысяч человек, осуществляется на условиях софинансирования за счет средств субсидии, предоставляемой в пределах бюджетных ассигнований, предусмотренных Законом Московской области на</w:t>
      </w:r>
      <w:proofErr w:type="gramEnd"/>
      <w:r>
        <w:t xml:space="preserve"> очередной финансовый год и плановый период.</w:t>
      </w:r>
    </w:p>
    <w:p w:rsidR="00975172" w:rsidRDefault="00975172">
      <w:pPr>
        <w:pStyle w:val="ConsPlusNormal"/>
        <w:jc w:val="both"/>
      </w:pPr>
      <w:r>
        <w:t xml:space="preserve">(в ред. постановлений Правительства МО от 25.03.2020 </w:t>
      </w:r>
      <w:hyperlink r:id="rId14" w:history="1">
        <w:r>
          <w:rPr>
            <w:color w:val="0000FF"/>
          </w:rPr>
          <w:t>N 140/7</w:t>
        </w:r>
      </w:hyperlink>
      <w:r>
        <w:t xml:space="preserve">, от 23.03.2021 </w:t>
      </w:r>
      <w:hyperlink r:id="rId15" w:history="1">
        <w:r>
          <w:rPr>
            <w:color w:val="0000FF"/>
          </w:rPr>
          <w:t>N 203/9</w:t>
        </w:r>
      </w:hyperlink>
      <w:r>
        <w:t>)</w:t>
      </w:r>
    </w:p>
    <w:p w:rsidR="00975172" w:rsidRDefault="00975172">
      <w:pPr>
        <w:pStyle w:val="ConsPlusNormal"/>
        <w:spacing w:before="220"/>
        <w:ind w:firstLine="540"/>
        <w:jc w:val="both"/>
      </w:pPr>
      <w:r>
        <w:t xml:space="preserve">5. Главному управлению по информационной политике Московской области обеспечить официальное опубликование настоящего постановления в газете "Ежедневные новости. </w:t>
      </w:r>
      <w:proofErr w:type="gramStart"/>
      <w:r>
        <w:t>Подмосковье", "Информационном вестнике Правительства Московской области", размещение (опубликование) на сайте Правительства Московской области в Интернет-портале Правительства Московской области и на "Официальном интернет-портале правовой информации" (www.pravo.gov.ru).</w:t>
      </w:r>
      <w:proofErr w:type="gramEnd"/>
    </w:p>
    <w:p w:rsidR="00975172" w:rsidRDefault="00975172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первого Вице-губернатора Московской области Габдрахманова И.Н.</w:t>
      </w:r>
    </w:p>
    <w:p w:rsidR="00975172" w:rsidRDefault="00975172">
      <w:pPr>
        <w:pStyle w:val="ConsPlusNormal"/>
        <w:jc w:val="both"/>
      </w:pPr>
      <w:r>
        <w:t xml:space="preserve">(п. 6 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МО от 25.06.2019 N 375/19)</w:t>
      </w:r>
    </w:p>
    <w:p w:rsidR="00975172" w:rsidRDefault="00975172">
      <w:pPr>
        <w:pStyle w:val="ConsPlusNormal"/>
        <w:jc w:val="both"/>
      </w:pPr>
    </w:p>
    <w:p w:rsidR="00975172" w:rsidRDefault="00975172">
      <w:pPr>
        <w:pStyle w:val="ConsPlusNormal"/>
        <w:jc w:val="right"/>
      </w:pPr>
      <w:r>
        <w:t>Губернатор Московской области</w:t>
      </w:r>
    </w:p>
    <w:p w:rsidR="00975172" w:rsidRDefault="00975172">
      <w:pPr>
        <w:pStyle w:val="ConsPlusNormal"/>
        <w:jc w:val="right"/>
      </w:pPr>
      <w:r>
        <w:t>А.Ю. Воробьев</w:t>
      </w:r>
    </w:p>
    <w:p w:rsidR="00975172" w:rsidRDefault="00975172">
      <w:pPr>
        <w:pStyle w:val="ConsPlusNormal"/>
        <w:jc w:val="both"/>
      </w:pPr>
    </w:p>
    <w:p w:rsidR="00975172" w:rsidRDefault="00975172">
      <w:pPr>
        <w:pStyle w:val="ConsPlusNormal"/>
        <w:jc w:val="both"/>
      </w:pPr>
    </w:p>
    <w:p w:rsidR="00975172" w:rsidRDefault="00975172">
      <w:pPr>
        <w:pStyle w:val="ConsPlusNormal"/>
        <w:jc w:val="both"/>
      </w:pPr>
    </w:p>
    <w:p w:rsidR="00975172" w:rsidRDefault="00975172">
      <w:pPr>
        <w:pStyle w:val="ConsPlusNormal"/>
        <w:jc w:val="both"/>
      </w:pPr>
    </w:p>
    <w:p w:rsidR="00975172" w:rsidRDefault="00975172">
      <w:pPr>
        <w:pStyle w:val="ConsPlusNormal"/>
        <w:jc w:val="both"/>
      </w:pPr>
    </w:p>
    <w:p w:rsidR="00975172" w:rsidRDefault="00975172">
      <w:pPr>
        <w:pStyle w:val="ConsPlusNormal"/>
        <w:jc w:val="right"/>
        <w:outlineLvl w:val="0"/>
      </w:pPr>
      <w:r>
        <w:t>Утвержден</w:t>
      </w:r>
    </w:p>
    <w:p w:rsidR="00975172" w:rsidRDefault="00975172">
      <w:pPr>
        <w:pStyle w:val="ConsPlusNormal"/>
        <w:jc w:val="right"/>
      </w:pPr>
      <w:r>
        <w:t>постановлением Правительства</w:t>
      </w:r>
    </w:p>
    <w:p w:rsidR="00975172" w:rsidRDefault="00975172">
      <w:pPr>
        <w:pStyle w:val="ConsPlusNormal"/>
        <w:jc w:val="right"/>
      </w:pPr>
      <w:r>
        <w:t>Московской области</w:t>
      </w:r>
    </w:p>
    <w:p w:rsidR="00975172" w:rsidRDefault="00975172">
      <w:pPr>
        <w:pStyle w:val="ConsPlusNormal"/>
        <w:jc w:val="right"/>
      </w:pPr>
      <w:r>
        <w:t>от 3 апреля 2018 г. N 204/13</w:t>
      </w:r>
    </w:p>
    <w:p w:rsidR="00975172" w:rsidRDefault="00975172">
      <w:pPr>
        <w:pStyle w:val="ConsPlusNormal"/>
        <w:jc w:val="both"/>
      </w:pPr>
    </w:p>
    <w:p w:rsidR="00975172" w:rsidRDefault="00975172">
      <w:pPr>
        <w:pStyle w:val="ConsPlusTitle"/>
        <w:jc w:val="center"/>
      </w:pPr>
      <w:bookmarkStart w:id="0" w:name="P42"/>
      <w:bookmarkEnd w:id="0"/>
      <w:r>
        <w:t>ПОРЯДОК</w:t>
      </w:r>
    </w:p>
    <w:p w:rsidR="00975172" w:rsidRDefault="00975172">
      <w:pPr>
        <w:pStyle w:val="ConsPlusTitle"/>
        <w:jc w:val="center"/>
      </w:pPr>
      <w:r>
        <w:t>ПРЕДОСТАВЛЕНИЯ ЕДИНОВРЕМЕННЫХ КОМПЕНСАЦИОННЫХ ВЫПЛАТ</w:t>
      </w:r>
    </w:p>
    <w:p w:rsidR="00975172" w:rsidRDefault="00975172">
      <w:pPr>
        <w:pStyle w:val="ConsPlusTitle"/>
        <w:jc w:val="center"/>
      </w:pPr>
      <w:r>
        <w:t>МЕДИЦИНСКИМ РАБОТНИКАМ (ВРАЧАМ, ФЕЛЬДШЕРАМ), А ТАКЖЕ</w:t>
      </w:r>
    </w:p>
    <w:p w:rsidR="00975172" w:rsidRDefault="00975172">
      <w:pPr>
        <w:pStyle w:val="ConsPlusTitle"/>
        <w:jc w:val="center"/>
      </w:pPr>
      <w:r>
        <w:t xml:space="preserve">АКУШЕРКАМ И МЕДИЦИНСКИМ СЕСТРАМ </w:t>
      </w:r>
      <w:proofErr w:type="gramStart"/>
      <w:r>
        <w:t>ФЕЛЬДШЕРСКИХ</w:t>
      </w:r>
      <w:proofErr w:type="gramEnd"/>
    </w:p>
    <w:p w:rsidR="00975172" w:rsidRDefault="00975172">
      <w:pPr>
        <w:pStyle w:val="ConsPlusTitle"/>
        <w:jc w:val="center"/>
      </w:pPr>
      <w:r>
        <w:t xml:space="preserve">И ФЕЛЬДШЕРСКО-АКУШЕРСКИХ ПУНКТОВ, </w:t>
      </w:r>
      <w:proofErr w:type="gramStart"/>
      <w:r>
        <w:t>ПРИБЫВШИМ</w:t>
      </w:r>
      <w:proofErr w:type="gramEnd"/>
      <w:r>
        <w:t xml:space="preserve"> (ПЕРЕЕХАВШИМ)</w:t>
      </w:r>
    </w:p>
    <w:p w:rsidR="00975172" w:rsidRDefault="00975172">
      <w:pPr>
        <w:pStyle w:val="ConsPlusTitle"/>
        <w:jc w:val="center"/>
      </w:pPr>
      <w:r>
        <w:t>НА РАБОТУ В СЕЛЬСКИЕ НАСЕЛЕННЫЕ ПУНКТЫ, ЛИБО РАБОЧИЕ</w:t>
      </w:r>
    </w:p>
    <w:p w:rsidR="00975172" w:rsidRDefault="00975172">
      <w:pPr>
        <w:pStyle w:val="ConsPlusTitle"/>
        <w:jc w:val="center"/>
      </w:pPr>
      <w:r>
        <w:t>ПОСЕЛКИ, ЛИБО ПОСЕЛКИ ГОРОДСКОГО ТИПА, ЛИБО ГОРОДА</w:t>
      </w:r>
    </w:p>
    <w:p w:rsidR="00975172" w:rsidRDefault="00975172">
      <w:pPr>
        <w:pStyle w:val="ConsPlusTitle"/>
        <w:jc w:val="center"/>
      </w:pPr>
      <w:r>
        <w:t>С НАСЕЛЕНИЕМ ДО 50 ТЫСЯЧ ЧЕЛОВЕК</w:t>
      </w:r>
    </w:p>
    <w:p w:rsidR="00975172" w:rsidRDefault="0097517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7517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75172" w:rsidRDefault="0097517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75172" w:rsidRDefault="0097517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МО от 25.06.2019 </w:t>
            </w:r>
            <w:hyperlink r:id="rId17" w:history="1">
              <w:r>
                <w:rPr>
                  <w:color w:val="0000FF"/>
                </w:rPr>
                <w:t>N 375/19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975172" w:rsidRDefault="0097517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25.03.2020 </w:t>
            </w:r>
            <w:hyperlink r:id="rId18" w:history="1">
              <w:r>
                <w:rPr>
                  <w:color w:val="0000FF"/>
                </w:rPr>
                <w:t>N 140/7</w:t>
              </w:r>
            </w:hyperlink>
            <w:r>
              <w:rPr>
                <w:color w:val="392C69"/>
              </w:rPr>
              <w:t xml:space="preserve">, от 23.03.2021 </w:t>
            </w:r>
            <w:hyperlink r:id="rId19" w:history="1">
              <w:r>
                <w:rPr>
                  <w:color w:val="0000FF"/>
                </w:rPr>
                <w:t>N 203/9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75172" w:rsidRDefault="00975172">
      <w:pPr>
        <w:pStyle w:val="ConsPlusNormal"/>
        <w:jc w:val="both"/>
      </w:pPr>
    </w:p>
    <w:p w:rsidR="00975172" w:rsidRDefault="00975172">
      <w:pPr>
        <w:pStyle w:val="ConsPlusNormal"/>
        <w:ind w:firstLine="540"/>
        <w:jc w:val="both"/>
      </w:pPr>
      <w:bookmarkStart w:id="1" w:name="P54"/>
      <w:bookmarkEnd w:id="1"/>
      <w:r>
        <w:t xml:space="preserve">1. </w:t>
      </w:r>
      <w:proofErr w:type="gramStart"/>
      <w:r>
        <w:t>Настоящий Порядок регулирует предоставление единовременных компенсационных выплат медицинским работникам (врачам, фельдшерам), а также акушеркам и медицинским сестрам фельдшерских и фельдшерско-акушерских пунктов, являющимся гражданами Российской Федерации, не имеющим не исполненных обязательств по договору о целевом обучении (за исключением медицинских организаций с укомплектованностью штата менее 60 процентов), прибывшим (переехавшим) на работу в сельские населенные пункты, либо рабочие поселки, либо поселки городского типа</w:t>
      </w:r>
      <w:proofErr w:type="gramEnd"/>
      <w:r>
        <w:t xml:space="preserve">, </w:t>
      </w:r>
      <w:proofErr w:type="gramStart"/>
      <w:r>
        <w:t xml:space="preserve">либо города с населением до 50 тысяч человек и заключившим трудовой договор с медицинской организацией, подведомственной Министерству здравоохранения Московской области, на условиях полного рабочего дня с продолжительностью рабочего времени, установленной в соответствии со </w:t>
      </w:r>
      <w:hyperlink r:id="rId20" w:history="1">
        <w:r>
          <w:rPr>
            <w:color w:val="0000FF"/>
          </w:rPr>
          <w:t>статьей 350</w:t>
        </w:r>
      </w:hyperlink>
      <w:r>
        <w:t xml:space="preserve"> Трудового кодекса Российской Федерации, с выполнением трудовой функции на должности, включенной в перечень вакантных </w:t>
      </w:r>
      <w:r>
        <w:lastRenderedPageBreak/>
        <w:t>должностей медицинских работников в медицинских организациях и их структурных подразделениях, при</w:t>
      </w:r>
      <w:proofErr w:type="gramEnd"/>
      <w:r>
        <w:t xml:space="preserve"> </w:t>
      </w:r>
      <w:proofErr w:type="gramStart"/>
      <w:r>
        <w:t>замещении</w:t>
      </w:r>
      <w:proofErr w:type="gramEnd"/>
      <w:r>
        <w:t xml:space="preserve"> которых осуществляются единовременные компенсационные выплаты на очередной финансовый год (далее соответственно - единовременная компенсационная выплата, медицинские работники), а также медицинским работникам, выполнившим обязательства, связанные с целевым обучением (целевой подготовкой), при условии продолжения ими работы в той же медицинской организации, расположенной в сельском населенном пункте, либо рабочем поселке, либо поселке городского типа, либо городе с населением до 50 тыс. человек.</w:t>
      </w:r>
    </w:p>
    <w:p w:rsidR="00975172" w:rsidRDefault="00975172">
      <w:pPr>
        <w:pStyle w:val="ConsPlusNormal"/>
        <w:jc w:val="both"/>
      </w:pPr>
      <w:r>
        <w:t xml:space="preserve">(в ред. постановлений Правительства МО от 25.03.2020 </w:t>
      </w:r>
      <w:hyperlink r:id="rId21" w:history="1">
        <w:r>
          <w:rPr>
            <w:color w:val="0000FF"/>
          </w:rPr>
          <w:t>N 140/7</w:t>
        </w:r>
      </w:hyperlink>
      <w:r>
        <w:t xml:space="preserve">, от 23.03.2021 </w:t>
      </w:r>
      <w:hyperlink r:id="rId22" w:history="1">
        <w:r>
          <w:rPr>
            <w:color w:val="0000FF"/>
          </w:rPr>
          <w:t>N 203/9</w:t>
        </w:r>
      </w:hyperlink>
      <w:r>
        <w:t>)</w:t>
      </w:r>
    </w:p>
    <w:p w:rsidR="00975172" w:rsidRDefault="00975172">
      <w:pPr>
        <w:pStyle w:val="ConsPlusNormal"/>
        <w:spacing w:before="220"/>
        <w:ind w:firstLine="540"/>
        <w:jc w:val="both"/>
      </w:pPr>
      <w:r>
        <w:t>2. Размер единовременной компенсационной выплаты составляет:</w:t>
      </w:r>
    </w:p>
    <w:p w:rsidR="00975172" w:rsidRDefault="00975172">
      <w:pPr>
        <w:pStyle w:val="ConsPlusNormal"/>
        <w:spacing w:before="220"/>
        <w:ind w:firstLine="540"/>
        <w:jc w:val="both"/>
      </w:pPr>
      <w:r>
        <w:t xml:space="preserve">1,5 млн. рублей для врачей и 0,75 млн. рублей для фельдшеров, а также акушерок и медицинских </w:t>
      </w:r>
      <w:proofErr w:type="gramStart"/>
      <w:r>
        <w:t>сестер</w:t>
      </w:r>
      <w:proofErr w:type="gramEnd"/>
      <w:r>
        <w:t xml:space="preserve"> фельдшерских и фельдшерско-акушерских пунктов, прибывших (переехавших) на работу в сельские населенные пункты, либо рабочие поселки, либо поселки городского типа, расположенные на удаленных и труднодоступных территориях, перечень которых утверждается распоряжением Правительства Московской области;</w:t>
      </w:r>
    </w:p>
    <w:p w:rsidR="00975172" w:rsidRDefault="00975172">
      <w:pPr>
        <w:pStyle w:val="ConsPlusNormal"/>
        <w:spacing w:before="220"/>
        <w:ind w:firstLine="540"/>
        <w:jc w:val="both"/>
      </w:pPr>
      <w:r>
        <w:t xml:space="preserve">1 млн. рублей для врачей и 0,5 млн. рублей для фельдшеров, а также акушерок и медицинских </w:t>
      </w:r>
      <w:proofErr w:type="gramStart"/>
      <w:r>
        <w:t>сестер</w:t>
      </w:r>
      <w:proofErr w:type="gramEnd"/>
      <w:r>
        <w:t xml:space="preserve"> фельдшерских и фельдшерско-акушерских пунктов, прибывших (переехавших) на работу в сельские населенные пункты, либо рабочие поселки, либо поселки городского типа (за исключением указанных в абзаце втором настоящего пункта), либо города с населением до 50 тысяч человек.</w:t>
      </w:r>
    </w:p>
    <w:p w:rsidR="00975172" w:rsidRDefault="00975172">
      <w:pPr>
        <w:pStyle w:val="ConsPlusNormal"/>
        <w:jc w:val="both"/>
      </w:pPr>
      <w:r>
        <w:t xml:space="preserve">(п. 2 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МО от 23.03.2021 N 203/9)</w:t>
      </w:r>
    </w:p>
    <w:p w:rsidR="00975172" w:rsidRDefault="00975172">
      <w:pPr>
        <w:pStyle w:val="ConsPlusNormal"/>
        <w:spacing w:before="220"/>
        <w:ind w:firstLine="540"/>
        <w:jc w:val="both"/>
      </w:pPr>
      <w:r>
        <w:t>3. Единовременная компенсационная выплата предоставляется медицинскому работнику однократно.</w:t>
      </w:r>
    </w:p>
    <w:p w:rsidR="00975172" w:rsidRDefault="00975172">
      <w:pPr>
        <w:pStyle w:val="ConsPlusNormal"/>
        <w:spacing w:before="220"/>
        <w:ind w:firstLine="540"/>
        <w:jc w:val="both"/>
      </w:pPr>
      <w:r>
        <w:t>4. Министерство здравоохранения Московской области (далее - Министерство) вправе принимать решение о предоставлении медицинскому работнику единовременной компенсационной выплаты при наличии у него обязательств, связанных с целевым обучением (целевой подготовкой), при условии заключения им трудового договора с медицинской организацией, подведомственной Министерству (далее - медицинская организация), укомплектованность штата которой составляет менее 60 процентов.</w:t>
      </w:r>
    </w:p>
    <w:p w:rsidR="00975172" w:rsidRDefault="00975172">
      <w:pPr>
        <w:pStyle w:val="ConsPlusNormal"/>
        <w:spacing w:before="220"/>
        <w:ind w:firstLine="540"/>
        <w:jc w:val="both"/>
      </w:pPr>
      <w:r>
        <w:t>5. Министерство ежегодно в срок до 1 ноября года, предшествующего очередному финансовому году, утверждает Перечень вакантных должностей медицинских работников в медицинских организациях и их структурных подразделениях, при замещении которых осуществляются единовременные компенсационные выплаты на очередной финансовый год (далее - программный реестр должностей).</w:t>
      </w:r>
    </w:p>
    <w:p w:rsidR="00975172" w:rsidRDefault="00975172">
      <w:pPr>
        <w:pStyle w:val="ConsPlusNormal"/>
        <w:spacing w:before="220"/>
        <w:ind w:firstLine="540"/>
        <w:jc w:val="both"/>
      </w:pPr>
      <w:r>
        <w:t>6. Единовременная компенсационная выплата предоставляется на основании договора о предоставлении единовременной компенсационной выплаты (далее - договор), заключаемого между медицинским работником, медицинской организацией и Министерством.</w:t>
      </w:r>
    </w:p>
    <w:p w:rsidR="00975172" w:rsidRDefault="00975172">
      <w:pPr>
        <w:pStyle w:val="ConsPlusNormal"/>
        <w:spacing w:before="220"/>
        <w:ind w:firstLine="540"/>
        <w:jc w:val="both"/>
      </w:pPr>
      <w:r>
        <w:t>7. Форма договора утверждается Министерством.</w:t>
      </w:r>
    </w:p>
    <w:p w:rsidR="00975172" w:rsidRDefault="00975172">
      <w:pPr>
        <w:pStyle w:val="ConsPlusNormal"/>
        <w:spacing w:before="220"/>
        <w:ind w:firstLine="540"/>
        <w:jc w:val="both"/>
      </w:pPr>
      <w:bookmarkStart w:id="2" w:name="P65"/>
      <w:bookmarkEnd w:id="2"/>
      <w:r>
        <w:t>8. К договору прилагаются копии следующих документов:</w:t>
      </w:r>
    </w:p>
    <w:p w:rsidR="00975172" w:rsidRDefault="00975172">
      <w:pPr>
        <w:pStyle w:val="ConsPlusNormal"/>
        <w:spacing w:before="220"/>
        <w:ind w:firstLine="540"/>
        <w:jc w:val="both"/>
      </w:pPr>
      <w:r>
        <w:t>паспорта гражданина Российской Федерации;</w:t>
      </w:r>
    </w:p>
    <w:p w:rsidR="00975172" w:rsidRDefault="00975172">
      <w:pPr>
        <w:pStyle w:val="ConsPlusNormal"/>
        <w:spacing w:before="220"/>
        <w:ind w:firstLine="540"/>
        <w:jc w:val="both"/>
      </w:pPr>
      <w:r>
        <w:t>страхового свидетельства государственного пенсионного страхования;</w:t>
      </w:r>
    </w:p>
    <w:p w:rsidR="00975172" w:rsidRDefault="00975172">
      <w:pPr>
        <w:pStyle w:val="ConsPlusNormal"/>
        <w:spacing w:before="220"/>
        <w:ind w:firstLine="540"/>
        <w:jc w:val="both"/>
      </w:pPr>
      <w:r>
        <w:t>свидетельства о постановке на учет физического лица в налоговом органе;</w:t>
      </w:r>
    </w:p>
    <w:p w:rsidR="00975172" w:rsidRDefault="00975172">
      <w:pPr>
        <w:pStyle w:val="ConsPlusNormal"/>
        <w:spacing w:before="220"/>
        <w:ind w:firstLine="540"/>
        <w:jc w:val="both"/>
      </w:pPr>
      <w:r>
        <w:t xml:space="preserve">документа об окончании образовательного учреждения высшего образования (врачам) </w:t>
      </w:r>
      <w:r>
        <w:lastRenderedPageBreak/>
        <w:t>либо профессиональной образовательной организации (фельдшерам), а также акушеркам и медицинским сестрам фельдшерских и фельдшерско-акушерских пунктов;</w:t>
      </w:r>
    </w:p>
    <w:p w:rsidR="00975172" w:rsidRDefault="00975172">
      <w:pPr>
        <w:pStyle w:val="ConsPlusNormal"/>
        <w:jc w:val="both"/>
      </w:pPr>
      <w:r>
        <w:t xml:space="preserve">(в ред. постановлений Правительства МО от 25.03.2020 </w:t>
      </w:r>
      <w:hyperlink r:id="rId24" w:history="1">
        <w:r>
          <w:rPr>
            <w:color w:val="0000FF"/>
          </w:rPr>
          <w:t>N 140/7</w:t>
        </w:r>
      </w:hyperlink>
      <w:r>
        <w:t xml:space="preserve">, от 23.03.2021 </w:t>
      </w:r>
      <w:hyperlink r:id="rId25" w:history="1">
        <w:r>
          <w:rPr>
            <w:color w:val="0000FF"/>
          </w:rPr>
          <w:t>N 203/9</w:t>
        </w:r>
      </w:hyperlink>
      <w:r>
        <w:t>)</w:t>
      </w:r>
    </w:p>
    <w:p w:rsidR="00975172" w:rsidRDefault="00975172">
      <w:pPr>
        <w:pStyle w:val="ConsPlusNormal"/>
        <w:spacing w:before="220"/>
        <w:ind w:firstLine="540"/>
        <w:jc w:val="both"/>
      </w:pPr>
      <w:proofErr w:type="gramStart"/>
      <w:r>
        <w:t xml:space="preserve">документа об окончании интернатуры или ординатуры (врачам специальностей, подготовка по которым в интернатуре или ординатуре является обязательной для осуществления трудовой деятельности в соответствии с </w:t>
      </w:r>
      <w:hyperlink r:id="rId26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от 08.10.2015 N 707н "Об утверждении Квалификационных требований к медицинским и фармацевтическим работникам с высшим образованием по направлению подготовки "Здравоохранение и медицинские науки");</w:t>
      </w:r>
      <w:proofErr w:type="gramEnd"/>
    </w:p>
    <w:p w:rsidR="00975172" w:rsidRDefault="00975172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МО от 25.03.2020 N 140/7)</w:t>
      </w:r>
    </w:p>
    <w:p w:rsidR="00975172" w:rsidRDefault="00975172">
      <w:pPr>
        <w:pStyle w:val="ConsPlusNormal"/>
        <w:spacing w:before="220"/>
        <w:ind w:firstLine="540"/>
        <w:jc w:val="both"/>
      </w:pPr>
      <w:r>
        <w:t>документа о профессиональной переподготовке (при наличии);</w:t>
      </w:r>
    </w:p>
    <w:p w:rsidR="00975172" w:rsidRDefault="00975172">
      <w:pPr>
        <w:pStyle w:val="ConsPlusNormal"/>
        <w:spacing w:before="220"/>
        <w:ind w:firstLine="540"/>
        <w:jc w:val="both"/>
      </w:pPr>
      <w:r>
        <w:t>сертификата специалиста (либо свидетельства об аккредитации специалиста);</w:t>
      </w:r>
    </w:p>
    <w:p w:rsidR="00975172" w:rsidRDefault="00975172">
      <w:pPr>
        <w:pStyle w:val="ConsPlusNormal"/>
        <w:spacing w:before="220"/>
        <w:ind w:firstLine="540"/>
        <w:jc w:val="both"/>
      </w:pPr>
      <w:r>
        <w:t>свидетельства о признании иностранного образования и (или) иностранной квалификации;</w:t>
      </w:r>
    </w:p>
    <w:p w:rsidR="00975172" w:rsidRDefault="00975172">
      <w:pPr>
        <w:pStyle w:val="ConsPlusNormal"/>
        <w:spacing w:before="220"/>
        <w:ind w:firstLine="540"/>
        <w:jc w:val="both"/>
      </w:pPr>
      <w:r>
        <w:t>сертификата специалиста, выданного Федеральной службой по надзору в сфере здравоохранения Росздравнадзора либо ее территориальными органами (для лиц, получивших медицинскую подготовку в вузах иностранных государств, являющихся гражданами Российской Федерации);</w:t>
      </w:r>
    </w:p>
    <w:p w:rsidR="00975172" w:rsidRDefault="00975172">
      <w:pPr>
        <w:pStyle w:val="ConsPlusNormal"/>
        <w:spacing w:before="220"/>
        <w:ind w:firstLine="540"/>
        <w:jc w:val="both"/>
      </w:pPr>
      <w:r>
        <w:t>трудового договора;</w:t>
      </w:r>
    </w:p>
    <w:p w:rsidR="00975172" w:rsidRDefault="00975172">
      <w:pPr>
        <w:pStyle w:val="ConsPlusNormal"/>
        <w:spacing w:before="220"/>
        <w:ind w:firstLine="540"/>
        <w:jc w:val="both"/>
      </w:pPr>
      <w:r>
        <w:t>трудовой книжки либо сведения о трудовой деятельности, полученные в многофункциональном центре предоставления государственных и муниципальных услуг на бумажном носителе;</w:t>
      </w:r>
    </w:p>
    <w:p w:rsidR="00975172" w:rsidRDefault="00975172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МО от 25.03.2020 N 140/7)</w:t>
      </w:r>
    </w:p>
    <w:p w:rsidR="00975172" w:rsidRDefault="00975172">
      <w:pPr>
        <w:pStyle w:val="ConsPlusNormal"/>
        <w:spacing w:before="220"/>
        <w:ind w:firstLine="540"/>
        <w:jc w:val="both"/>
      </w:pPr>
      <w:r>
        <w:t>приказа о назначении на должность;</w:t>
      </w:r>
    </w:p>
    <w:p w:rsidR="00975172" w:rsidRDefault="00975172">
      <w:pPr>
        <w:pStyle w:val="ConsPlusNormal"/>
        <w:spacing w:before="220"/>
        <w:ind w:firstLine="540"/>
        <w:jc w:val="both"/>
      </w:pPr>
      <w:r>
        <w:t>документа из кредитной организации, содержащего наименование банка, БИК банка, ИНН банка, КПП банка, лицевой счет медицинского работника;</w:t>
      </w:r>
    </w:p>
    <w:p w:rsidR="00975172" w:rsidRDefault="00975172">
      <w:pPr>
        <w:pStyle w:val="ConsPlusNormal"/>
        <w:spacing w:before="220"/>
        <w:ind w:firstLine="540"/>
        <w:jc w:val="both"/>
      </w:pPr>
      <w:r>
        <w:t>лицензии на осуществление учреждением здравоохранения медицинской деятельности.</w:t>
      </w:r>
    </w:p>
    <w:p w:rsidR="00975172" w:rsidRDefault="00975172">
      <w:pPr>
        <w:pStyle w:val="ConsPlusNormal"/>
        <w:spacing w:before="220"/>
        <w:ind w:firstLine="540"/>
        <w:jc w:val="both"/>
      </w:pPr>
      <w:bookmarkStart w:id="3" w:name="P83"/>
      <w:bookmarkEnd w:id="3"/>
      <w:r>
        <w:t>9. Договор заключается на основании обращения медицинского работника к руководителю медицинской организации, поступившего после заключения трудового договора, предусматривающего работу на должности, включенной в программный реестр должностей, и окончания испытательного срока, если такой срок установлен медицинскому работнику при приеме на работу.</w:t>
      </w:r>
    </w:p>
    <w:p w:rsidR="00975172" w:rsidRDefault="00975172">
      <w:pPr>
        <w:pStyle w:val="ConsPlusNormal"/>
        <w:spacing w:before="220"/>
        <w:ind w:firstLine="540"/>
        <w:jc w:val="both"/>
      </w:pPr>
      <w:bookmarkStart w:id="4" w:name="P84"/>
      <w:bookmarkEnd w:id="4"/>
      <w:r>
        <w:t>10. Договор, подписанный медицинским работником и руководителем медицинской организации, направляется медицинской организацией в Министерство.</w:t>
      </w:r>
    </w:p>
    <w:p w:rsidR="00975172" w:rsidRDefault="00975172">
      <w:pPr>
        <w:pStyle w:val="ConsPlusNormal"/>
        <w:spacing w:before="220"/>
        <w:ind w:firstLine="540"/>
        <w:jc w:val="both"/>
      </w:pPr>
      <w:bookmarkStart w:id="5" w:name="P85"/>
      <w:bookmarkEnd w:id="5"/>
      <w:r>
        <w:t>11. Министерство в срок не более 30 рабочих дней со дня получения договора о предоставлении единовременной компенсационной выплаты, подписанного медицинским работником и руководителем медицинской организации, подписывает указанный договор и направляет два экземпляра договора о предоставлении единовременной компенсационной выплаты в медицинскую организацию.</w:t>
      </w:r>
    </w:p>
    <w:p w:rsidR="00975172" w:rsidRDefault="00975172">
      <w:pPr>
        <w:pStyle w:val="ConsPlusNormal"/>
        <w:spacing w:before="220"/>
        <w:ind w:firstLine="540"/>
        <w:jc w:val="both"/>
      </w:pPr>
      <w:r>
        <w:t>12. При наличии оснований для отказа в заключени</w:t>
      </w:r>
      <w:proofErr w:type="gramStart"/>
      <w:r>
        <w:t>и</w:t>
      </w:r>
      <w:proofErr w:type="gramEnd"/>
      <w:r>
        <w:t xml:space="preserve"> договора, предусмотренных </w:t>
      </w:r>
      <w:hyperlink w:anchor="P87" w:history="1">
        <w:r>
          <w:rPr>
            <w:color w:val="0000FF"/>
          </w:rPr>
          <w:t>пунктом 13</w:t>
        </w:r>
      </w:hyperlink>
      <w:r>
        <w:t xml:space="preserve"> настоящего Порядка, Министерство в срок, указанный в </w:t>
      </w:r>
      <w:hyperlink w:anchor="P85" w:history="1">
        <w:r>
          <w:rPr>
            <w:color w:val="0000FF"/>
          </w:rPr>
          <w:t>пункте 11</w:t>
        </w:r>
      </w:hyperlink>
      <w:r>
        <w:t xml:space="preserve"> настоящего Порядка, направляет медицинскому работнику мотивированный отказ в заключении договора о предоставлении единовременной компенсационной выплаты.</w:t>
      </w:r>
    </w:p>
    <w:p w:rsidR="00975172" w:rsidRDefault="00975172">
      <w:pPr>
        <w:pStyle w:val="ConsPlusNormal"/>
        <w:spacing w:before="220"/>
        <w:ind w:firstLine="540"/>
        <w:jc w:val="both"/>
      </w:pPr>
      <w:bookmarkStart w:id="6" w:name="P87"/>
      <w:bookmarkEnd w:id="6"/>
      <w:r>
        <w:lastRenderedPageBreak/>
        <w:t>13. Основаниями для отказа в заключени</w:t>
      </w:r>
      <w:proofErr w:type="gramStart"/>
      <w:r>
        <w:t>и</w:t>
      </w:r>
      <w:proofErr w:type="gramEnd"/>
      <w:r>
        <w:t xml:space="preserve"> договора являются:</w:t>
      </w:r>
    </w:p>
    <w:p w:rsidR="00975172" w:rsidRDefault="00975172">
      <w:pPr>
        <w:pStyle w:val="ConsPlusNormal"/>
        <w:spacing w:before="220"/>
        <w:ind w:firstLine="540"/>
        <w:jc w:val="both"/>
      </w:pPr>
      <w:r>
        <w:t xml:space="preserve">несоответствие медицинского работника, подписавшего договор, требованиям, предусмотренным </w:t>
      </w:r>
      <w:hyperlink w:anchor="P54" w:history="1">
        <w:r>
          <w:rPr>
            <w:color w:val="0000FF"/>
          </w:rPr>
          <w:t>пунктом 1</w:t>
        </w:r>
      </w:hyperlink>
      <w:r>
        <w:t xml:space="preserve"> настоящего Порядка;</w:t>
      </w:r>
    </w:p>
    <w:p w:rsidR="00975172" w:rsidRDefault="00975172">
      <w:pPr>
        <w:pStyle w:val="ConsPlusNormal"/>
        <w:spacing w:before="220"/>
        <w:ind w:firstLine="540"/>
        <w:jc w:val="both"/>
      </w:pPr>
      <w:r>
        <w:t>направление в Министерство договора, не соответствующего форме договора, утвержденной Министерством;</w:t>
      </w:r>
    </w:p>
    <w:p w:rsidR="00975172" w:rsidRDefault="00975172">
      <w:pPr>
        <w:pStyle w:val="ConsPlusNormal"/>
        <w:spacing w:before="220"/>
        <w:ind w:firstLine="540"/>
        <w:jc w:val="both"/>
      </w:pPr>
      <w:r>
        <w:t xml:space="preserve">отсутствие копий документов, предусмотренных </w:t>
      </w:r>
      <w:hyperlink w:anchor="P65" w:history="1">
        <w:r>
          <w:rPr>
            <w:color w:val="0000FF"/>
          </w:rPr>
          <w:t>пунктом 8</w:t>
        </w:r>
      </w:hyperlink>
      <w:r>
        <w:t xml:space="preserve"> настоящего Порядка.</w:t>
      </w:r>
    </w:p>
    <w:p w:rsidR="00975172" w:rsidRDefault="00975172">
      <w:pPr>
        <w:pStyle w:val="ConsPlusNormal"/>
        <w:spacing w:before="220"/>
        <w:ind w:firstLine="540"/>
        <w:jc w:val="both"/>
      </w:pPr>
      <w:r>
        <w:t>14. При устранении причин, послуживших основаниями для отказа в заключени</w:t>
      </w:r>
      <w:proofErr w:type="gramStart"/>
      <w:r>
        <w:t>и</w:t>
      </w:r>
      <w:proofErr w:type="gramEnd"/>
      <w:r>
        <w:t xml:space="preserve"> договора, медицинский работник вправе повторно обратиться за получением единовременной компенсационной выплаты в соответствии с </w:t>
      </w:r>
      <w:hyperlink w:anchor="P83" w:history="1">
        <w:r>
          <w:rPr>
            <w:color w:val="0000FF"/>
          </w:rPr>
          <w:t>пунктами 9</w:t>
        </w:r>
      </w:hyperlink>
      <w:r>
        <w:t xml:space="preserve"> и </w:t>
      </w:r>
      <w:hyperlink w:anchor="P84" w:history="1">
        <w:r>
          <w:rPr>
            <w:color w:val="0000FF"/>
          </w:rPr>
          <w:t>10</w:t>
        </w:r>
      </w:hyperlink>
      <w:r>
        <w:t xml:space="preserve"> настоящего Порядка.</w:t>
      </w:r>
    </w:p>
    <w:p w:rsidR="00975172" w:rsidRDefault="00975172">
      <w:pPr>
        <w:pStyle w:val="ConsPlusNormal"/>
        <w:spacing w:before="220"/>
        <w:ind w:firstLine="540"/>
        <w:jc w:val="both"/>
      </w:pPr>
      <w:r>
        <w:t>15. Министерство:</w:t>
      </w:r>
    </w:p>
    <w:p w:rsidR="00975172" w:rsidRDefault="00975172">
      <w:pPr>
        <w:pStyle w:val="ConsPlusNormal"/>
        <w:spacing w:before="220"/>
        <w:ind w:firstLine="540"/>
        <w:jc w:val="both"/>
      </w:pPr>
      <w:r>
        <w:t>ведет учет заключенных и исполненных договоров;</w:t>
      </w:r>
    </w:p>
    <w:p w:rsidR="00975172" w:rsidRDefault="00975172">
      <w:pPr>
        <w:pStyle w:val="ConsPlusNormal"/>
        <w:spacing w:before="220"/>
        <w:ind w:firstLine="540"/>
        <w:jc w:val="both"/>
      </w:pPr>
      <w:r>
        <w:t>перечисляет единовременную компенсационную выплату на счет получателя единовременной компенсационной выплаты.</w:t>
      </w:r>
    </w:p>
    <w:p w:rsidR="00975172" w:rsidRDefault="00975172">
      <w:pPr>
        <w:pStyle w:val="ConsPlusNormal"/>
        <w:spacing w:before="220"/>
        <w:ind w:firstLine="540"/>
        <w:jc w:val="both"/>
      </w:pPr>
      <w:r>
        <w:t>16. Медицинский работник, заключивший с медицинской организацией и Министерством договор, принимает обязательства:</w:t>
      </w:r>
    </w:p>
    <w:p w:rsidR="00975172" w:rsidRDefault="00975172">
      <w:pPr>
        <w:pStyle w:val="ConsPlusNormal"/>
        <w:spacing w:before="220"/>
        <w:ind w:firstLine="540"/>
        <w:jc w:val="both"/>
      </w:pPr>
      <w:r>
        <w:t xml:space="preserve">1) исполнять трудовые обязанности в течение 5 лет со дня заключения договора на должности в соответствии с трудовым договором при условии продления договора на период неисполнения трудовой функции в полном объеме (кроме времени отдыха, предусмотренного </w:t>
      </w:r>
      <w:hyperlink r:id="rId29" w:history="1">
        <w:r>
          <w:rPr>
            <w:color w:val="0000FF"/>
          </w:rPr>
          <w:t>статьями 106</w:t>
        </w:r>
      </w:hyperlink>
      <w:r>
        <w:t xml:space="preserve"> и </w:t>
      </w:r>
      <w:hyperlink r:id="rId30" w:history="1">
        <w:r>
          <w:rPr>
            <w:color w:val="0000FF"/>
          </w:rPr>
          <w:t>107</w:t>
        </w:r>
      </w:hyperlink>
      <w:r>
        <w:t xml:space="preserve"> Трудового кодекса Российской Федерации);</w:t>
      </w:r>
    </w:p>
    <w:p w:rsidR="00975172" w:rsidRDefault="00975172">
      <w:pPr>
        <w:pStyle w:val="ConsPlusNormal"/>
        <w:spacing w:before="220"/>
        <w:ind w:firstLine="540"/>
        <w:jc w:val="both"/>
      </w:pPr>
      <w:proofErr w:type="gramStart"/>
      <w:r>
        <w:t xml:space="preserve">2) возвратить в доход бюджета Московской области часть единовременной компенсационной выплаты, рассчитанной пропорционально неотработанному периоду со дня прекращения трудового договора до истечения 5-летнего срока (за исключением случаев прекращения трудового договора по основаниям, предусмотренным </w:t>
      </w:r>
      <w:hyperlink r:id="rId31" w:history="1">
        <w:r>
          <w:rPr>
            <w:color w:val="0000FF"/>
          </w:rPr>
          <w:t>пунктом 8 части первой статьи 77</w:t>
        </w:r>
      </w:hyperlink>
      <w:r>
        <w:t xml:space="preserve"> и </w:t>
      </w:r>
      <w:hyperlink r:id="rId32" w:history="1">
        <w:r>
          <w:rPr>
            <w:color w:val="0000FF"/>
          </w:rPr>
          <w:t>пунктами 5</w:t>
        </w:r>
      </w:hyperlink>
      <w:r>
        <w:t xml:space="preserve"> - </w:t>
      </w:r>
      <w:hyperlink r:id="rId33" w:history="1">
        <w:r>
          <w:rPr>
            <w:color w:val="0000FF"/>
          </w:rPr>
          <w:t>7 части первой статьи 83</w:t>
        </w:r>
      </w:hyperlink>
      <w:r>
        <w:t xml:space="preserve"> Трудового кодекса Российской Федерации), а также в случае перевода на другую должность или</w:t>
      </w:r>
      <w:proofErr w:type="gramEnd"/>
      <w:r>
        <w:t xml:space="preserve"> поступления на </w:t>
      </w:r>
      <w:proofErr w:type="gramStart"/>
      <w:r>
        <w:t>обучение</w:t>
      </w:r>
      <w:proofErr w:type="gramEnd"/>
      <w:r>
        <w:t xml:space="preserve"> по дополнительным профессиональным программам;</w:t>
      </w:r>
    </w:p>
    <w:p w:rsidR="00975172" w:rsidRDefault="00975172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МО от 23.03.2021 N 203/9)</w:t>
      </w:r>
    </w:p>
    <w:p w:rsidR="00975172" w:rsidRDefault="00975172">
      <w:pPr>
        <w:pStyle w:val="ConsPlusNormal"/>
        <w:spacing w:before="220"/>
        <w:ind w:firstLine="540"/>
        <w:jc w:val="both"/>
      </w:pPr>
      <w:proofErr w:type="gramStart"/>
      <w:r>
        <w:t xml:space="preserve">3) возвратить в доход бюджета Московской области часть единовременной компенсационной выплаты, рассчитанной пропорционально неотработанному периоду со дня прекращения трудового договора, в случае увольнения в связи с призывом на военную службу (в соответствии с </w:t>
      </w:r>
      <w:hyperlink r:id="rId35" w:history="1">
        <w:r>
          <w:rPr>
            <w:color w:val="0000FF"/>
          </w:rPr>
          <w:t>пунктом 1 части первой статьи 83</w:t>
        </w:r>
      </w:hyperlink>
      <w:r>
        <w:t xml:space="preserve"> Трудового кодекса Российской Федерации) или продлить срок действия договора на период неисполнения функциональных обязанностей (по выбору медицинского работника).</w:t>
      </w:r>
      <w:proofErr w:type="gramEnd"/>
    </w:p>
    <w:p w:rsidR="00975172" w:rsidRDefault="00975172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Правительства МО от 23.03.2021 N 203/9)</w:t>
      </w:r>
    </w:p>
    <w:p w:rsidR="00975172" w:rsidRDefault="00975172">
      <w:pPr>
        <w:pStyle w:val="ConsPlusNormal"/>
        <w:jc w:val="both"/>
      </w:pPr>
    </w:p>
    <w:p w:rsidR="00975172" w:rsidRDefault="00975172">
      <w:pPr>
        <w:pStyle w:val="ConsPlusNormal"/>
        <w:jc w:val="both"/>
      </w:pPr>
    </w:p>
    <w:p w:rsidR="00975172" w:rsidRDefault="0097517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E1FE9" w:rsidRDefault="007E1FE9">
      <w:bookmarkStart w:id="7" w:name="_GoBack"/>
      <w:bookmarkEnd w:id="7"/>
    </w:p>
    <w:sectPr w:rsidR="007E1FE9" w:rsidSect="00EC5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172"/>
    <w:rsid w:val="007E1FE9"/>
    <w:rsid w:val="00975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51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751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751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51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751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751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6A7CAAD51B7FAB920A2AA1D2091EE20F0D8027B7D48E91B9B91256134C8AD70267027BDF8224469CB72154C566E209DF51DDB1086F1CF47D6K9K" TargetMode="External"/><Relationship Id="rId18" Type="http://schemas.openxmlformats.org/officeDocument/2006/relationships/hyperlink" Target="consultantplus://offline/ref=56A7CAAD51B7FAB920A2AA1D2091EE20F0DA047E7B49E91B9B91256134C8AD70267027BDF8224469C872154C566E209DF51DDB1086F1CF47D6K9K" TargetMode="External"/><Relationship Id="rId26" Type="http://schemas.openxmlformats.org/officeDocument/2006/relationships/hyperlink" Target="consultantplus://offline/ref=56A7CAAD51B7FAB920A2AB133591EE20F0DD0575764BE91B9B91256134C8AD7034707FB1FB235A68C867431D10D3KAK" TargetMode="External"/><Relationship Id="rId21" Type="http://schemas.openxmlformats.org/officeDocument/2006/relationships/hyperlink" Target="consultantplus://offline/ref=56A7CAAD51B7FAB920A2AA1D2091EE20F0DA047E7B49E91B9B91256134C8AD70267027BDF8224469CA72154C566E209DF51DDB1086F1CF47D6K9K" TargetMode="External"/><Relationship Id="rId34" Type="http://schemas.openxmlformats.org/officeDocument/2006/relationships/hyperlink" Target="consultantplus://offline/ref=56A7CAAD51B7FAB920A2AA1D2091EE20F0D8027B7D48E91B9B91256134C8AD70267027BDF822446ACA72154C566E209DF51DDB1086F1CF47D6K9K" TargetMode="External"/><Relationship Id="rId7" Type="http://schemas.openxmlformats.org/officeDocument/2006/relationships/hyperlink" Target="consultantplus://offline/ref=56A7CAAD51B7FAB920A2AA1D2091EE20F0DA047E7B49E91B9B91256134C8AD70267027BDF8224469CC72154C566E209DF51DDB1086F1CF47D6K9K" TargetMode="External"/><Relationship Id="rId12" Type="http://schemas.openxmlformats.org/officeDocument/2006/relationships/hyperlink" Target="consultantplus://offline/ref=56A7CAAD51B7FAB920A2AA1D2091EE20F0DA047E7B49E91B9B91256134C8AD70267027BDF8224469CE72154C566E209DF51DDB1086F1CF47D6K9K" TargetMode="External"/><Relationship Id="rId17" Type="http://schemas.openxmlformats.org/officeDocument/2006/relationships/hyperlink" Target="consultantplus://offline/ref=56A7CAAD51B7FAB920A2AA1D2091EE20F1D2057F7F4DE91B9B91256134C8AD70267027BDF8224469CF72154C566E209DF51DDB1086F1CF47D6K9K" TargetMode="External"/><Relationship Id="rId25" Type="http://schemas.openxmlformats.org/officeDocument/2006/relationships/hyperlink" Target="consultantplus://offline/ref=56A7CAAD51B7FAB920A2AA1D2091EE20F0D8027B7D48E91B9B91256134C8AD70267027BDF822446AC872154C566E209DF51DDB1086F1CF47D6K9K" TargetMode="External"/><Relationship Id="rId33" Type="http://schemas.openxmlformats.org/officeDocument/2006/relationships/hyperlink" Target="consultantplus://offline/ref=56A7CAAD51B7FAB920A2AB133591EE20F0D3047B7C4AE91B9B91256134C8AD70267027BDF822426AC872154C566E209DF51DDB1086F1CF47D6K9K" TargetMode="External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6A7CAAD51B7FAB920A2AA1D2091EE20F1D2057F7F4DE91B9B91256134C8AD70267027BDF8224469CD72154C566E209DF51DDB1086F1CF47D6K9K" TargetMode="External"/><Relationship Id="rId20" Type="http://schemas.openxmlformats.org/officeDocument/2006/relationships/hyperlink" Target="consultantplus://offline/ref=56A7CAAD51B7FAB920A2AB133591EE20F0D3047B7C4AE91B9B91256134C8AD70267027BDF8234D6BCB72154C566E209DF51DDB1086F1CF47D6K9K" TargetMode="External"/><Relationship Id="rId29" Type="http://schemas.openxmlformats.org/officeDocument/2006/relationships/hyperlink" Target="consultantplus://offline/ref=56A7CAAD51B7FAB920A2AB133591EE20F0D3047B7C4AE91B9B91256134C8AD70267027BDF822436DCF72154C566E209DF51DDB1086F1CF47D6K9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6A7CAAD51B7FAB920A2AA1D2091EE20F1D2057F7F4DE91B9B91256134C8AD70267027BDF8224468C872154C566E209DF51DDB1086F1CF47D6K9K" TargetMode="External"/><Relationship Id="rId11" Type="http://schemas.openxmlformats.org/officeDocument/2006/relationships/hyperlink" Target="consultantplus://offline/ref=56A7CAAD51B7FAB920A2AA1D2091EE20F0D8027B7D48E91B9B91256134C8AD70267027BDF8224469C872154C566E209DF51DDB1086F1CF47D6K9K" TargetMode="External"/><Relationship Id="rId24" Type="http://schemas.openxmlformats.org/officeDocument/2006/relationships/hyperlink" Target="consultantplus://offline/ref=56A7CAAD51B7FAB920A2AA1D2091EE20F0DA047E7B49E91B9B91256134C8AD70267027BDF8224469C472154C566E209DF51DDB1086F1CF47D6K9K" TargetMode="External"/><Relationship Id="rId32" Type="http://schemas.openxmlformats.org/officeDocument/2006/relationships/hyperlink" Target="consultantplus://offline/ref=56A7CAAD51B7FAB920A2AB133591EE20F0D3047B7C4AE91B9B91256134C8AD70267027B9F9244F3C9C3D1410113A339EF11DD9159ADFK2K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56A7CAAD51B7FAB920A2AA1D2091EE20F0D8027B7D48E91B9B91256134C8AD70267027BDF8224469CA72154C566E209DF51DDB1086F1CF47D6K9K" TargetMode="External"/><Relationship Id="rId23" Type="http://schemas.openxmlformats.org/officeDocument/2006/relationships/hyperlink" Target="consultantplus://offline/ref=56A7CAAD51B7FAB920A2AA1D2091EE20F0D8027B7D48E91B9B91256134C8AD70267027BDF822446ACC72154C566E209DF51DDB1086F1CF47D6K9K" TargetMode="External"/><Relationship Id="rId28" Type="http://schemas.openxmlformats.org/officeDocument/2006/relationships/hyperlink" Target="consultantplus://offline/ref=56A7CAAD51B7FAB920A2AA1D2091EE20F0DA047E7B49E91B9B91256134C8AD70267027BDF822446ACF72154C566E209DF51DDB1086F1CF47D6K9K" TargetMode="External"/><Relationship Id="rId36" Type="http://schemas.openxmlformats.org/officeDocument/2006/relationships/hyperlink" Target="consultantplus://offline/ref=56A7CAAD51B7FAB920A2AA1D2091EE20F0D8027B7D48E91B9B91256134C8AD70267027BDF822446AC572154C566E209DF51DDB1086F1CF47D6K9K" TargetMode="External"/><Relationship Id="rId10" Type="http://schemas.openxmlformats.org/officeDocument/2006/relationships/hyperlink" Target="consultantplus://offline/ref=56A7CAAD51B7FAB920A2AA1D2091EE20F0D8027B7D48E91B9B91256134C8AD70267027BDF8224469CE72154C566E209DF51DDB1086F1CF47D6K9K" TargetMode="External"/><Relationship Id="rId19" Type="http://schemas.openxmlformats.org/officeDocument/2006/relationships/hyperlink" Target="consultantplus://offline/ref=56A7CAAD51B7FAB920A2AA1D2091EE20F0D8027B7D48E91B9B91256134C8AD70267027BDF8224469C572154C566E209DF51DDB1086F1CF47D6K9K" TargetMode="External"/><Relationship Id="rId31" Type="http://schemas.openxmlformats.org/officeDocument/2006/relationships/hyperlink" Target="consultantplus://offline/ref=56A7CAAD51B7FAB920A2AB133591EE20F0D3047B7C4AE91B9B91256134C8AD70267027B8F0264F3C9C3D1410113A339EF11DD9159ADFK2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6A7CAAD51B7FAB920A2AB133591EE20F0D307747A4AE91B9B91256134C8AD70267027BDFB22466CC572154C566E209DF51DDB1086F1CF47D6K9K" TargetMode="External"/><Relationship Id="rId14" Type="http://schemas.openxmlformats.org/officeDocument/2006/relationships/hyperlink" Target="consultantplus://offline/ref=56A7CAAD51B7FAB920A2AA1D2091EE20F0DA047E7B49E91B9B91256134C8AD70267027BDF8224469C972154C566E209DF51DDB1086F1CF47D6K9K" TargetMode="External"/><Relationship Id="rId22" Type="http://schemas.openxmlformats.org/officeDocument/2006/relationships/hyperlink" Target="consultantplus://offline/ref=56A7CAAD51B7FAB920A2AA1D2091EE20F0D8027B7D48E91B9B91256134C8AD70267027BDF822446ACD72154C566E209DF51DDB1086F1CF47D6K9K" TargetMode="External"/><Relationship Id="rId27" Type="http://schemas.openxmlformats.org/officeDocument/2006/relationships/hyperlink" Target="consultantplus://offline/ref=56A7CAAD51B7FAB920A2AA1D2091EE20F0DA047E7B49E91B9B91256134C8AD70267027BDF822446ACC72154C566E209DF51DDB1086F1CF47D6K9K" TargetMode="External"/><Relationship Id="rId30" Type="http://schemas.openxmlformats.org/officeDocument/2006/relationships/hyperlink" Target="consultantplus://offline/ref=56A7CAAD51B7FAB920A2AB133591EE20F0D3047B7C4AE91B9B91256134C8AD70267027BDF822436DC972154C566E209DF51DDB1086F1CF47D6K9K" TargetMode="External"/><Relationship Id="rId35" Type="http://schemas.openxmlformats.org/officeDocument/2006/relationships/hyperlink" Target="consultantplus://offline/ref=56A7CAAD51B7FAB920A2AB133591EE20F0D3047B7C4AE91B9B91256134C8AD70267027BDF8224269C472154C566E209DF51DDB1086F1CF47D6K9K" TargetMode="External"/><Relationship Id="rId8" Type="http://schemas.openxmlformats.org/officeDocument/2006/relationships/hyperlink" Target="consultantplus://offline/ref=56A7CAAD51B7FAB920A2AA1D2091EE20F0D8027B7D48E91B9B91256134C8AD70267027BDF8224469CC72154C566E209DF51DDB1086F1CF47D6K9K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2850</Words>
  <Characters>16248</Characters>
  <Application>Microsoft Office Word</Application>
  <DocSecurity>0</DocSecurity>
  <Lines>135</Lines>
  <Paragraphs>38</Paragraphs>
  <ScaleCrop>false</ScaleCrop>
  <Company/>
  <LinksUpToDate>false</LinksUpToDate>
  <CharactersWithSpaces>19060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2021-05-31T10:10:00Z</dcterms:created>
  <dcterms:modified xsi:type="dcterms:W3CDTF">2021-05-31T10:11:00Z</dcterms:modified>
</cp:coreProperties>
</file>